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B210" w14:textId="77777777" w:rsidR="001045C3" w:rsidRPr="00162C31" w:rsidRDefault="001045C3" w:rsidP="001045C3">
      <w:pPr>
        <w:pStyle w:val="NoSpacing"/>
        <w:jc w:val="both"/>
        <w:rPr>
          <w:rFonts w:ascii="Arial" w:hAnsi="Arial" w:cs="Arial"/>
          <w:b/>
          <w:color w:val="000000" w:themeColor="text1"/>
          <w:sz w:val="28"/>
          <w:szCs w:val="28"/>
          <w:u w:val="single"/>
        </w:rPr>
      </w:pPr>
      <w:bookmarkStart w:id="0" w:name="_GoBack"/>
      <w:bookmarkEnd w:id="0"/>
      <w:r w:rsidRPr="00162C31">
        <w:rPr>
          <w:rFonts w:ascii="Arial" w:hAnsi="Arial" w:cs="Arial"/>
          <w:b/>
          <w:color w:val="000000" w:themeColor="text1"/>
          <w:sz w:val="28"/>
          <w:szCs w:val="28"/>
          <w:u w:val="single"/>
        </w:rPr>
        <w:t>Island Planning Strategy.</w:t>
      </w:r>
    </w:p>
    <w:p w14:paraId="32584C97" w14:textId="77777777" w:rsidR="008C3E94" w:rsidRDefault="008C3E94" w:rsidP="008C3E94">
      <w:pPr>
        <w:shd w:val="clear" w:color="auto" w:fill="FFFFFF"/>
        <w:spacing w:after="0" w:line="240" w:lineRule="auto"/>
        <w:rPr>
          <w:rFonts w:ascii="Arial" w:eastAsia="Times New Roman" w:hAnsi="Arial" w:cs="Arial"/>
          <w:sz w:val="24"/>
          <w:szCs w:val="24"/>
          <w:lang w:eastAsia="en-GB"/>
        </w:rPr>
      </w:pPr>
    </w:p>
    <w:p w14:paraId="0EC78F29" w14:textId="532719D3" w:rsidR="008C3E94" w:rsidRPr="008C3E94" w:rsidRDefault="008C3E94" w:rsidP="008C3E94">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8C3E94">
        <w:rPr>
          <w:rFonts w:ascii="Arial" w:eastAsia="Times New Roman" w:hAnsi="Arial" w:cs="Arial"/>
          <w:sz w:val="24"/>
          <w:szCs w:val="24"/>
          <w:lang w:eastAsia="en-GB"/>
        </w:rPr>
        <w:t>he Planning Policy Team have extended the consultation period on the draft Island Planning Strategy</w:t>
      </w:r>
      <w:r>
        <w:rPr>
          <w:rFonts w:ascii="Arial" w:eastAsia="Times New Roman" w:hAnsi="Arial" w:cs="Arial"/>
          <w:sz w:val="24"/>
          <w:szCs w:val="24"/>
          <w:lang w:eastAsia="en-GB"/>
        </w:rPr>
        <w:t>. T</w:t>
      </w:r>
      <w:r w:rsidRPr="008C3E94">
        <w:rPr>
          <w:rFonts w:ascii="Arial" w:eastAsia="Times New Roman" w:hAnsi="Arial" w:cs="Arial"/>
          <w:sz w:val="24"/>
          <w:szCs w:val="24"/>
          <w:lang w:eastAsia="en-GB"/>
        </w:rPr>
        <w:t>he consultation will now close midday Monday 25 February 2019.</w:t>
      </w:r>
    </w:p>
    <w:p w14:paraId="5F8D52EE" w14:textId="76E2027D" w:rsidR="008C3E94" w:rsidRPr="008C3E94" w:rsidRDefault="008C3E94" w:rsidP="008C3E94">
      <w:pPr>
        <w:shd w:val="clear" w:color="auto" w:fill="FFFFFF"/>
        <w:spacing w:after="0" w:line="240" w:lineRule="auto"/>
        <w:rPr>
          <w:rFonts w:ascii="Arial" w:eastAsia="Times New Roman" w:hAnsi="Arial" w:cs="Arial"/>
          <w:sz w:val="24"/>
          <w:szCs w:val="24"/>
          <w:lang w:eastAsia="en-GB"/>
        </w:rPr>
      </w:pPr>
      <w:r w:rsidRPr="008C3E94">
        <w:rPr>
          <w:rFonts w:ascii="Arial" w:eastAsia="Times New Roman" w:hAnsi="Arial" w:cs="Arial"/>
          <w:sz w:val="24"/>
          <w:szCs w:val="24"/>
          <w:lang w:eastAsia="en-GB"/>
        </w:rPr>
        <w:t>Please visit </w:t>
      </w:r>
      <w:hyperlink r:id="rId6" w:tgtFrame="_blank" w:history="1">
        <w:r w:rsidRPr="008C3E94">
          <w:rPr>
            <w:rFonts w:ascii="Arial" w:eastAsia="Times New Roman" w:hAnsi="Arial" w:cs="Arial"/>
            <w:sz w:val="24"/>
            <w:szCs w:val="24"/>
            <w:u w:val="single"/>
            <w:lang w:eastAsia="en-GB"/>
          </w:rPr>
          <w:t>www.iow.gov.uk/islandplanningstrategy</w:t>
        </w:r>
      </w:hyperlink>
      <w:r w:rsidRPr="008C3E94">
        <w:rPr>
          <w:rFonts w:ascii="Arial" w:eastAsia="Times New Roman" w:hAnsi="Arial" w:cs="Arial"/>
          <w:sz w:val="24"/>
          <w:szCs w:val="24"/>
          <w:lang w:eastAsia="en-GB"/>
        </w:rPr>
        <w:t> for further information. You can also “meet the planners” at 30 High Street, Newport, every Tuesday between 10am and 3pm until the consultation closes, to talk face to face with the people who wrote the draft plan about any of the issues it covers, the consultation process and the next stages.</w:t>
      </w:r>
    </w:p>
    <w:p w14:paraId="39DB059E" w14:textId="77777777" w:rsidR="008C3E94" w:rsidRPr="008C3E94" w:rsidRDefault="008C3E94" w:rsidP="008C3E94">
      <w:pPr>
        <w:shd w:val="clear" w:color="auto" w:fill="FFFFFF"/>
        <w:spacing w:after="0" w:line="240" w:lineRule="auto"/>
        <w:rPr>
          <w:rFonts w:ascii="Arial" w:eastAsia="Times New Roman" w:hAnsi="Arial" w:cs="Arial"/>
          <w:sz w:val="24"/>
          <w:szCs w:val="24"/>
          <w:lang w:eastAsia="en-GB"/>
        </w:rPr>
      </w:pPr>
      <w:r w:rsidRPr="008C3E94">
        <w:rPr>
          <w:rFonts w:ascii="Arial" w:eastAsia="Times New Roman" w:hAnsi="Arial" w:cs="Arial"/>
          <w:sz w:val="24"/>
          <w:szCs w:val="24"/>
          <w:lang w:eastAsia="en-GB"/>
        </w:rPr>
        <w:t>It is really important that the public and groups / society’s / organisations make the effort to read the documents and give feedback to the Planning Policy Team because once finalised this document and its accompanying documents will play a significant role in shaping the future of the Island.</w:t>
      </w:r>
    </w:p>
    <w:p w14:paraId="6489CBAE" w14:textId="77777777" w:rsidR="001045C3" w:rsidRPr="00162C31" w:rsidRDefault="001045C3" w:rsidP="001045C3">
      <w:pPr>
        <w:pStyle w:val="NoSpacing"/>
        <w:jc w:val="both"/>
        <w:rPr>
          <w:rFonts w:ascii="Arial" w:hAnsi="Arial" w:cs="Arial"/>
          <w:b/>
          <w:color w:val="000000" w:themeColor="text1"/>
          <w:sz w:val="28"/>
          <w:szCs w:val="28"/>
          <w:u w:val="single"/>
        </w:rPr>
      </w:pPr>
    </w:p>
    <w:p w14:paraId="4CD0F2C1" w14:textId="11B02F7B" w:rsidR="001045C3" w:rsidRPr="008C3E94" w:rsidRDefault="001045C3" w:rsidP="001045C3">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Within the Plan, the IW Council suggests increasing the numbers of new homes being built from 525 per year to 641</w:t>
      </w:r>
      <w:r w:rsidR="00D83849" w:rsidRPr="008C3E94">
        <w:rPr>
          <w:rFonts w:ascii="Arial" w:hAnsi="Arial" w:cs="Arial"/>
          <w:color w:val="000000" w:themeColor="text1"/>
          <w:sz w:val="24"/>
          <w:szCs w:val="24"/>
        </w:rPr>
        <w:t xml:space="preserve"> during the life of the Planning Strategy</w:t>
      </w:r>
      <w:r w:rsidR="008C3E94">
        <w:rPr>
          <w:rFonts w:ascii="Arial" w:hAnsi="Arial" w:cs="Arial"/>
          <w:color w:val="000000" w:themeColor="text1"/>
          <w:sz w:val="24"/>
          <w:szCs w:val="24"/>
        </w:rPr>
        <w:t>,</w:t>
      </w:r>
      <w:r w:rsidR="00D83849" w:rsidRPr="008C3E94">
        <w:rPr>
          <w:rFonts w:ascii="Arial" w:hAnsi="Arial" w:cs="Arial"/>
          <w:color w:val="000000" w:themeColor="text1"/>
          <w:sz w:val="24"/>
          <w:szCs w:val="24"/>
        </w:rPr>
        <w:t xml:space="preserve"> from 2019/20 – 2033/34</w:t>
      </w:r>
      <w:r w:rsidRPr="008C3E94">
        <w:rPr>
          <w:rFonts w:ascii="Arial" w:hAnsi="Arial" w:cs="Arial"/>
          <w:color w:val="000000" w:themeColor="text1"/>
          <w:sz w:val="24"/>
          <w:szCs w:val="24"/>
        </w:rPr>
        <w:t>.</w:t>
      </w:r>
    </w:p>
    <w:p w14:paraId="06FDBD71" w14:textId="77777777" w:rsidR="001045C3" w:rsidRPr="008C3E94" w:rsidRDefault="001045C3" w:rsidP="001045C3">
      <w:pPr>
        <w:pStyle w:val="NoSpacing"/>
        <w:jc w:val="both"/>
        <w:rPr>
          <w:rFonts w:ascii="Arial" w:hAnsi="Arial" w:cs="Arial"/>
          <w:color w:val="000000" w:themeColor="text1"/>
          <w:sz w:val="24"/>
          <w:szCs w:val="24"/>
        </w:rPr>
      </w:pPr>
    </w:p>
    <w:p w14:paraId="4F595E08" w14:textId="77777777" w:rsidR="001045C3" w:rsidRPr="008C3E94" w:rsidRDefault="001045C3" w:rsidP="001045C3">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Within Cowes, Gurnard and Northwood the following locations have been identified for potential future housing:</w:t>
      </w:r>
    </w:p>
    <w:p w14:paraId="32794BC6" w14:textId="77777777" w:rsidR="001045C3" w:rsidRPr="008C3E94" w:rsidRDefault="001045C3" w:rsidP="001045C3">
      <w:pPr>
        <w:pStyle w:val="NoSpacing"/>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483"/>
        <w:gridCol w:w="3847"/>
        <w:gridCol w:w="1377"/>
        <w:gridCol w:w="972"/>
        <w:gridCol w:w="1337"/>
      </w:tblGrid>
      <w:tr w:rsidR="001045C3" w:rsidRPr="008C3E94" w14:paraId="3C7E30B1" w14:textId="77777777" w:rsidTr="00162C31">
        <w:tc>
          <w:tcPr>
            <w:tcW w:w="1368" w:type="dxa"/>
            <w:tcBorders>
              <w:bottom w:val="single" w:sz="4" w:space="0" w:color="auto"/>
            </w:tcBorders>
          </w:tcPr>
          <w:p w14:paraId="725CAFDC" w14:textId="77777777" w:rsidR="001045C3" w:rsidRPr="008C3E94" w:rsidRDefault="001045C3" w:rsidP="004D2E4F">
            <w:pPr>
              <w:pStyle w:val="NoSpacing"/>
              <w:jc w:val="center"/>
              <w:rPr>
                <w:rFonts w:ascii="Arial" w:hAnsi="Arial" w:cs="Arial"/>
                <w:b/>
                <w:color w:val="000000" w:themeColor="text1"/>
                <w:sz w:val="24"/>
                <w:szCs w:val="24"/>
              </w:rPr>
            </w:pPr>
            <w:r w:rsidRPr="008C3E94">
              <w:rPr>
                <w:rFonts w:ascii="Arial" w:hAnsi="Arial" w:cs="Arial"/>
                <w:b/>
                <w:color w:val="000000" w:themeColor="text1"/>
                <w:sz w:val="24"/>
                <w:szCs w:val="24"/>
              </w:rPr>
              <w:t>Settlement</w:t>
            </w:r>
          </w:p>
        </w:tc>
        <w:tc>
          <w:tcPr>
            <w:tcW w:w="6750" w:type="dxa"/>
            <w:tcBorders>
              <w:bottom w:val="single" w:sz="4" w:space="0" w:color="auto"/>
            </w:tcBorders>
          </w:tcPr>
          <w:p w14:paraId="68D38F51" w14:textId="77777777" w:rsidR="001045C3" w:rsidRPr="008C3E94" w:rsidRDefault="001045C3" w:rsidP="004D2E4F">
            <w:pPr>
              <w:pStyle w:val="NoSpacing"/>
              <w:jc w:val="center"/>
              <w:rPr>
                <w:rFonts w:ascii="Arial" w:hAnsi="Arial" w:cs="Arial"/>
                <w:b/>
                <w:color w:val="000000" w:themeColor="text1"/>
                <w:sz w:val="24"/>
                <w:szCs w:val="24"/>
              </w:rPr>
            </w:pPr>
            <w:r w:rsidRPr="008C3E94">
              <w:rPr>
                <w:rFonts w:ascii="Arial" w:hAnsi="Arial" w:cs="Arial"/>
                <w:b/>
                <w:color w:val="000000" w:themeColor="text1"/>
                <w:sz w:val="24"/>
                <w:szCs w:val="24"/>
              </w:rPr>
              <w:t>Location Details</w:t>
            </w:r>
          </w:p>
        </w:tc>
        <w:tc>
          <w:tcPr>
            <w:tcW w:w="1080" w:type="dxa"/>
            <w:tcBorders>
              <w:bottom w:val="single" w:sz="4" w:space="0" w:color="auto"/>
            </w:tcBorders>
          </w:tcPr>
          <w:p w14:paraId="172E1522" w14:textId="77777777" w:rsidR="001045C3" w:rsidRPr="008C3E94" w:rsidRDefault="001045C3" w:rsidP="004D2E4F">
            <w:pPr>
              <w:pStyle w:val="NoSpacing"/>
              <w:jc w:val="center"/>
              <w:rPr>
                <w:rFonts w:ascii="Arial" w:hAnsi="Arial" w:cs="Arial"/>
                <w:b/>
                <w:color w:val="000000" w:themeColor="text1"/>
                <w:sz w:val="24"/>
                <w:szCs w:val="24"/>
              </w:rPr>
            </w:pPr>
            <w:r w:rsidRPr="008C3E94">
              <w:rPr>
                <w:rFonts w:ascii="Arial" w:hAnsi="Arial" w:cs="Arial"/>
                <w:b/>
                <w:color w:val="000000" w:themeColor="text1"/>
                <w:sz w:val="24"/>
                <w:szCs w:val="24"/>
              </w:rPr>
              <w:t>Allocation</w:t>
            </w:r>
          </w:p>
        </w:tc>
        <w:tc>
          <w:tcPr>
            <w:tcW w:w="1328" w:type="dxa"/>
            <w:tcBorders>
              <w:bottom w:val="single" w:sz="4" w:space="0" w:color="auto"/>
            </w:tcBorders>
          </w:tcPr>
          <w:p w14:paraId="5DED72BF" w14:textId="77777777" w:rsidR="001045C3" w:rsidRPr="008C3E94" w:rsidRDefault="001045C3" w:rsidP="004D2E4F">
            <w:pPr>
              <w:pStyle w:val="NoSpacing"/>
              <w:jc w:val="center"/>
              <w:rPr>
                <w:rFonts w:ascii="Arial Narrow" w:hAnsi="Arial Narrow" w:cs="Arial"/>
                <w:b/>
                <w:color w:val="000000" w:themeColor="text1"/>
                <w:sz w:val="24"/>
                <w:szCs w:val="24"/>
              </w:rPr>
            </w:pPr>
            <w:r w:rsidRPr="008C3E94">
              <w:rPr>
                <w:rFonts w:ascii="Arial Narrow" w:hAnsi="Arial Narrow" w:cs="Arial"/>
                <w:b/>
                <w:color w:val="000000" w:themeColor="text1"/>
                <w:sz w:val="24"/>
                <w:szCs w:val="24"/>
              </w:rPr>
              <w:t>Plot Size (ha)</w:t>
            </w:r>
          </w:p>
        </w:tc>
        <w:tc>
          <w:tcPr>
            <w:tcW w:w="1020" w:type="dxa"/>
            <w:tcBorders>
              <w:bottom w:val="single" w:sz="4" w:space="0" w:color="auto"/>
            </w:tcBorders>
          </w:tcPr>
          <w:p w14:paraId="7957E878" w14:textId="77777777" w:rsidR="001045C3" w:rsidRPr="008C3E94" w:rsidRDefault="001045C3" w:rsidP="004D2E4F">
            <w:pPr>
              <w:pStyle w:val="NoSpacing"/>
              <w:jc w:val="center"/>
              <w:rPr>
                <w:rFonts w:ascii="Arial" w:hAnsi="Arial" w:cs="Arial"/>
                <w:b/>
                <w:color w:val="000000" w:themeColor="text1"/>
                <w:sz w:val="24"/>
                <w:szCs w:val="24"/>
              </w:rPr>
            </w:pPr>
            <w:r w:rsidRPr="008C3E94">
              <w:rPr>
                <w:rFonts w:ascii="Arial" w:hAnsi="Arial" w:cs="Arial"/>
                <w:b/>
                <w:color w:val="000000" w:themeColor="text1"/>
                <w:sz w:val="24"/>
                <w:szCs w:val="24"/>
              </w:rPr>
              <w:t>Dwellings</w:t>
            </w:r>
          </w:p>
        </w:tc>
      </w:tr>
      <w:tr w:rsidR="001045C3" w:rsidRPr="008C3E94" w14:paraId="5A8DFFC8" w14:textId="77777777" w:rsidTr="00162C31">
        <w:tc>
          <w:tcPr>
            <w:tcW w:w="1368" w:type="dxa"/>
            <w:shd w:val="clear" w:color="auto" w:fill="FFFFFF" w:themeFill="background1"/>
          </w:tcPr>
          <w:p w14:paraId="501EBBC2"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 xml:space="preserve">Cowes </w:t>
            </w:r>
          </w:p>
        </w:tc>
        <w:tc>
          <w:tcPr>
            <w:tcW w:w="6750" w:type="dxa"/>
            <w:shd w:val="clear" w:color="auto" w:fill="FFFFFF" w:themeFill="background1"/>
          </w:tcPr>
          <w:p w14:paraId="4615E9ED" w14:textId="1D2B6972"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HA018? (Land North of Park Road, site of Parklands?)</w:t>
            </w:r>
          </w:p>
        </w:tc>
        <w:tc>
          <w:tcPr>
            <w:tcW w:w="1080" w:type="dxa"/>
            <w:shd w:val="clear" w:color="auto" w:fill="FFFFFF" w:themeFill="background1"/>
          </w:tcPr>
          <w:p w14:paraId="51BC0AE1"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Generic</w:t>
            </w:r>
          </w:p>
        </w:tc>
        <w:tc>
          <w:tcPr>
            <w:tcW w:w="1328" w:type="dxa"/>
            <w:shd w:val="clear" w:color="auto" w:fill="FFFFFF" w:themeFill="background1"/>
          </w:tcPr>
          <w:p w14:paraId="35FA3527"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w:t>
            </w:r>
          </w:p>
        </w:tc>
        <w:tc>
          <w:tcPr>
            <w:tcW w:w="1020" w:type="dxa"/>
            <w:shd w:val="clear" w:color="auto" w:fill="FFFFFF" w:themeFill="background1"/>
          </w:tcPr>
          <w:p w14:paraId="5AD5E3B8"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20</w:t>
            </w:r>
          </w:p>
        </w:tc>
      </w:tr>
      <w:tr w:rsidR="001045C3" w:rsidRPr="008C3E94" w14:paraId="55FCEE41" w14:textId="77777777" w:rsidTr="008C3E94">
        <w:tc>
          <w:tcPr>
            <w:tcW w:w="1368" w:type="dxa"/>
            <w:tcBorders>
              <w:bottom w:val="single" w:sz="4" w:space="0" w:color="auto"/>
            </w:tcBorders>
          </w:tcPr>
          <w:p w14:paraId="149A71C0"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Cowes</w:t>
            </w:r>
          </w:p>
        </w:tc>
        <w:tc>
          <w:tcPr>
            <w:tcW w:w="6750" w:type="dxa"/>
            <w:tcBorders>
              <w:bottom w:val="single" w:sz="4" w:space="0" w:color="auto"/>
            </w:tcBorders>
          </w:tcPr>
          <w:p w14:paraId="040AA147"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HA019 Medina Yard</w:t>
            </w:r>
          </w:p>
        </w:tc>
        <w:tc>
          <w:tcPr>
            <w:tcW w:w="1080" w:type="dxa"/>
            <w:tcBorders>
              <w:bottom w:val="single" w:sz="4" w:space="0" w:color="auto"/>
            </w:tcBorders>
          </w:tcPr>
          <w:p w14:paraId="26D9E20F"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Specific</w:t>
            </w:r>
          </w:p>
        </w:tc>
        <w:tc>
          <w:tcPr>
            <w:tcW w:w="1328" w:type="dxa"/>
            <w:tcBorders>
              <w:bottom w:val="single" w:sz="4" w:space="0" w:color="auto"/>
            </w:tcBorders>
          </w:tcPr>
          <w:p w14:paraId="0FC214F2"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5.8</w:t>
            </w:r>
          </w:p>
        </w:tc>
        <w:tc>
          <w:tcPr>
            <w:tcW w:w="1020" w:type="dxa"/>
            <w:tcBorders>
              <w:bottom w:val="single" w:sz="4" w:space="0" w:color="auto"/>
            </w:tcBorders>
          </w:tcPr>
          <w:p w14:paraId="23AA43EF"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535</w:t>
            </w:r>
          </w:p>
        </w:tc>
      </w:tr>
      <w:tr w:rsidR="001045C3" w:rsidRPr="008C3E94" w14:paraId="7235E9D7" w14:textId="77777777" w:rsidTr="008C3E94">
        <w:tc>
          <w:tcPr>
            <w:tcW w:w="1368" w:type="dxa"/>
            <w:tcBorders>
              <w:bottom w:val="single" w:sz="4" w:space="0" w:color="auto"/>
            </w:tcBorders>
            <w:shd w:val="clear" w:color="auto" w:fill="E7E6E6" w:themeFill="background2"/>
          </w:tcPr>
          <w:p w14:paraId="634D29EC"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tcBorders>
              <w:bottom w:val="single" w:sz="4" w:space="0" w:color="auto"/>
            </w:tcBorders>
            <w:shd w:val="clear" w:color="auto" w:fill="E7E6E6" w:themeFill="background2"/>
          </w:tcPr>
          <w:p w14:paraId="224E3BAC"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HA020 Somerton Reservoir, Newport Road</w:t>
            </w:r>
          </w:p>
        </w:tc>
        <w:tc>
          <w:tcPr>
            <w:tcW w:w="1080" w:type="dxa"/>
            <w:tcBorders>
              <w:bottom w:val="single" w:sz="4" w:space="0" w:color="auto"/>
            </w:tcBorders>
            <w:shd w:val="clear" w:color="auto" w:fill="E7E6E6" w:themeFill="background2"/>
          </w:tcPr>
          <w:p w14:paraId="2E53EF68"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Specific</w:t>
            </w:r>
          </w:p>
        </w:tc>
        <w:tc>
          <w:tcPr>
            <w:tcW w:w="1328" w:type="dxa"/>
            <w:tcBorders>
              <w:bottom w:val="single" w:sz="4" w:space="0" w:color="auto"/>
            </w:tcBorders>
            <w:shd w:val="clear" w:color="auto" w:fill="E7E6E6" w:themeFill="background2"/>
          </w:tcPr>
          <w:p w14:paraId="65142BEA"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1.9</w:t>
            </w:r>
          </w:p>
        </w:tc>
        <w:tc>
          <w:tcPr>
            <w:tcW w:w="1020" w:type="dxa"/>
            <w:tcBorders>
              <w:bottom w:val="single" w:sz="4" w:space="0" w:color="auto"/>
            </w:tcBorders>
            <w:shd w:val="clear" w:color="auto" w:fill="E7E6E6" w:themeFill="background2"/>
          </w:tcPr>
          <w:p w14:paraId="51E5A69E"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146</w:t>
            </w:r>
          </w:p>
        </w:tc>
      </w:tr>
      <w:tr w:rsidR="001045C3" w:rsidRPr="008C3E94" w14:paraId="32F2AD0C" w14:textId="77777777" w:rsidTr="008C3E94">
        <w:tc>
          <w:tcPr>
            <w:tcW w:w="1368" w:type="dxa"/>
            <w:tcBorders>
              <w:bottom w:val="single" w:sz="4" w:space="0" w:color="auto"/>
            </w:tcBorders>
            <w:shd w:val="clear" w:color="auto" w:fill="FFFFFF" w:themeFill="background1"/>
          </w:tcPr>
          <w:p w14:paraId="1958D345"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Gurnard</w:t>
            </w:r>
          </w:p>
        </w:tc>
        <w:tc>
          <w:tcPr>
            <w:tcW w:w="6750" w:type="dxa"/>
            <w:tcBorders>
              <w:bottom w:val="single" w:sz="4" w:space="0" w:color="auto"/>
            </w:tcBorders>
            <w:shd w:val="clear" w:color="auto" w:fill="FFFFFF" w:themeFill="background1"/>
          </w:tcPr>
          <w:p w14:paraId="7FADC2C6"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HA021 Land west of Baring Road</w:t>
            </w:r>
          </w:p>
        </w:tc>
        <w:tc>
          <w:tcPr>
            <w:tcW w:w="1080" w:type="dxa"/>
            <w:tcBorders>
              <w:bottom w:val="single" w:sz="4" w:space="0" w:color="auto"/>
            </w:tcBorders>
            <w:shd w:val="clear" w:color="auto" w:fill="FFFFFF" w:themeFill="background1"/>
          </w:tcPr>
          <w:p w14:paraId="4816156C"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Specific</w:t>
            </w:r>
          </w:p>
        </w:tc>
        <w:tc>
          <w:tcPr>
            <w:tcW w:w="1328" w:type="dxa"/>
            <w:tcBorders>
              <w:bottom w:val="single" w:sz="4" w:space="0" w:color="auto"/>
            </w:tcBorders>
            <w:shd w:val="clear" w:color="auto" w:fill="FFFFFF" w:themeFill="background1"/>
          </w:tcPr>
          <w:p w14:paraId="1240B4DE"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1.7</w:t>
            </w:r>
          </w:p>
        </w:tc>
        <w:tc>
          <w:tcPr>
            <w:tcW w:w="1020" w:type="dxa"/>
            <w:tcBorders>
              <w:bottom w:val="single" w:sz="4" w:space="0" w:color="auto"/>
            </w:tcBorders>
            <w:shd w:val="clear" w:color="auto" w:fill="FFFFFF" w:themeFill="background1"/>
          </w:tcPr>
          <w:p w14:paraId="576759F3"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25</w:t>
            </w:r>
          </w:p>
        </w:tc>
      </w:tr>
      <w:tr w:rsidR="001045C3" w:rsidRPr="008C3E94" w14:paraId="1A120543" w14:textId="77777777" w:rsidTr="008C3E94">
        <w:tc>
          <w:tcPr>
            <w:tcW w:w="1368" w:type="dxa"/>
            <w:shd w:val="clear" w:color="auto" w:fill="E7E6E6" w:themeFill="background2"/>
          </w:tcPr>
          <w:p w14:paraId="22E5832C"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shd w:val="clear" w:color="auto" w:fill="E7E6E6" w:themeFill="background2"/>
          </w:tcPr>
          <w:p w14:paraId="59E5F258" w14:textId="1BD062D5"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HA022 Somerton Farm, East of Newport</w:t>
            </w:r>
            <w:r w:rsidR="005475E6" w:rsidRPr="008C3E94">
              <w:rPr>
                <w:rFonts w:ascii="Arial" w:hAnsi="Arial" w:cs="Arial"/>
                <w:b/>
                <w:color w:val="000000" w:themeColor="text1"/>
                <w:sz w:val="24"/>
                <w:szCs w:val="24"/>
              </w:rPr>
              <w:t xml:space="preserve"> Road</w:t>
            </w:r>
          </w:p>
        </w:tc>
        <w:tc>
          <w:tcPr>
            <w:tcW w:w="1080" w:type="dxa"/>
            <w:shd w:val="clear" w:color="auto" w:fill="E7E6E6" w:themeFill="background2"/>
          </w:tcPr>
          <w:p w14:paraId="658EFF1F"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Specific</w:t>
            </w:r>
          </w:p>
        </w:tc>
        <w:tc>
          <w:tcPr>
            <w:tcW w:w="1328" w:type="dxa"/>
            <w:shd w:val="clear" w:color="auto" w:fill="E7E6E6" w:themeFill="background2"/>
          </w:tcPr>
          <w:p w14:paraId="39DE2A58"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9.75</w:t>
            </w:r>
          </w:p>
        </w:tc>
        <w:tc>
          <w:tcPr>
            <w:tcW w:w="1020" w:type="dxa"/>
            <w:shd w:val="clear" w:color="auto" w:fill="E7E6E6" w:themeFill="background2"/>
          </w:tcPr>
          <w:p w14:paraId="1B0B42E5"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80</w:t>
            </w:r>
          </w:p>
        </w:tc>
      </w:tr>
      <w:tr w:rsidR="001045C3" w:rsidRPr="008C3E94" w14:paraId="387BC469" w14:textId="77777777" w:rsidTr="008C3E94">
        <w:tc>
          <w:tcPr>
            <w:tcW w:w="1368" w:type="dxa"/>
            <w:tcBorders>
              <w:bottom w:val="single" w:sz="4" w:space="0" w:color="auto"/>
            </w:tcBorders>
          </w:tcPr>
          <w:p w14:paraId="4060AC6A"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Cowes</w:t>
            </w:r>
          </w:p>
        </w:tc>
        <w:tc>
          <w:tcPr>
            <w:tcW w:w="6750" w:type="dxa"/>
            <w:tcBorders>
              <w:bottom w:val="single" w:sz="4" w:space="0" w:color="auto"/>
            </w:tcBorders>
          </w:tcPr>
          <w:p w14:paraId="57C32683" w14:textId="2578FB14"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HA023?</w:t>
            </w:r>
          </w:p>
        </w:tc>
        <w:tc>
          <w:tcPr>
            <w:tcW w:w="1080" w:type="dxa"/>
            <w:tcBorders>
              <w:bottom w:val="single" w:sz="4" w:space="0" w:color="auto"/>
            </w:tcBorders>
          </w:tcPr>
          <w:p w14:paraId="74A95EC8"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Generic</w:t>
            </w:r>
          </w:p>
        </w:tc>
        <w:tc>
          <w:tcPr>
            <w:tcW w:w="1328" w:type="dxa"/>
            <w:tcBorders>
              <w:bottom w:val="single" w:sz="4" w:space="0" w:color="auto"/>
            </w:tcBorders>
          </w:tcPr>
          <w:p w14:paraId="20A60DC7"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w:t>
            </w:r>
          </w:p>
        </w:tc>
        <w:tc>
          <w:tcPr>
            <w:tcW w:w="1020" w:type="dxa"/>
            <w:tcBorders>
              <w:bottom w:val="single" w:sz="4" w:space="0" w:color="auto"/>
            </w:tcBorders>
          </w:tcPr>
          <w:p w14:paraId="1D6B4D28"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color w:val="000000" w:themeColor="text1"/>
                <w:sz w:val="24"/>
                <w:szCs w:val="24"/>
              </w:rPr>
              <w:t>7</w:t>
            </w:r>
          </w:p>
        </w:tc>
      </w:tr>
      <w:tr w:rsidR="001045C3" w:rsidRPr="008C3E94" w14:paraId="17628F8C" w14:textId="77777777" w:rsidTr="008C3E94">
        <w:tc>
          <w:tcPr>
            <w:tcW w:w="1368" w:type="dxa"/>
            <w:shd w:val="clear" w:color="auto" w:fill="E7E6E6" w:themeFill="background2"/>
          </w:tcPr>
          <w:p w14:paraId="7F2AB18E"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shd w:val="clear" w:color="auto" w:fill="E7E6E6" w:themeFill="background2"/>
          </w:tcPr>
          <w:p w14:paraId="23EA8462"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HA024 Land west of Newport Road (South of Kingswell Dairy?)</w:t>
            </w:r>
          </w:p>
        </w:tc>
        <w:tc>
          <w:tcPr>
            <w:tcW w:w="1080" w:type="dxa"/>
            <w:shd w:val="clear" w:color="auto" w:fill="E7E6E6" w:themeFill="background2"/>
          </w:tcPr>
          <w:p w14:paraId="76E55760"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Specific</w:t>
            </w:r>
          </w:p>
        </w:tc>
        <w:tc>
          <w:tcPr>
            <w:tcW w:w="1328" w:type="dxa"/>
            <w:shd w:val="clear" w:color="auto" w:fill="E7E6E6" w:themeFill="background2"/>
          </w:tcPr>
          <w:p w14:paraId="5755EB6B"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1.0</w:t>
            </w:r>
          </w:p>
        </w:tc>
        <w:tc>
          <w:tcPr>
            <w:tcW w:w="1020" w:type="dxa"/>
            <w:shd w:val="clear" w:color="auto" w:fill="E7E6E6" w:themeFill="background2"/>
          </w:tcPr>
          <w:p w14:paraId="1635574B"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10</w:t>
            </w:r>
          </w:p>
        </w:tc>
      </w:tr>
      <w:tr w:rsidR="001045C3" w:rsidRPr="008C3E94" w14:paraId="0E384531" w14:textId="77777777" w:rsidTr="008C3E94">
        <w:tc>
          <w:tcPr>
            <w:tcW w:w="1368" w:type="dxa"/>
            <w:shd w:val="clear" w:color="auto" w:fill="E7E6E6" w:themeFill="background2"/>
          </w:tcPr>
          <w:p w14:paraId="3B29A349"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shd w:val="clear" w:color="auto" w:fill="E7E6E6" w:themeFill="background2"/>
          </w:tcPr>
          <w:p w14:paraId="4769EE8D"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HA025 Land to west of 84 Wyatts Lane</w:t>
            </w:r>
          </w:p>
        </w:tc>
        <w:tc>
          <w:tcPr>
            <w:tcW w:w="1080" w:type="dxa"/>
            <w:shd w:val="clear" w:color="auto" w:fill="E7E6E6" w:themeFill="background2"/>
          </w:tcPr>
          <w:p w14:paraId="45F1788E"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Specific</w:t>
            </w:r>
          </w:p>
        </w:tc>
        <w:tc>
          <w:tcPr>
            <w:tcW w:w="1328" w:type="dxa"/>
            <w:shd w:val="clear" w:color="auto" w:fill="E7E6E6" w:themeFill="background2"/>
          </w:tcPr>
          <w:p w14:paraId="5BAAB78D"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5</w:t>
            </w:r>
          </w:p>
        </w:tc>
        <w:tc>
          <w:tcPr>
            <w:tcW w:w="1020" w:type="dxa"/>
            <w:shd w:val="clear" w:color="auto" w:fill="E7E6E6" w:themeFill="background2"/>
          </w:tcPr>
          <w:p w14:paraId="3F507F81"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40</w:t>
            </w:r>
          </w:p>
        </w:tc>
      </w:tr>
      <w:tr w:rsidR="001045C3" w:rsidRPr="008C3E94" w14:paraId="69AFE908" w14:textId="77777777" w:rsidTr="008C3E94">
        <w:tc>
          <w:tcPr>
            <w:tcW w:w="1368" w:type="dxa"/>
            <w:shd w:val="clear" w:color="auto" w:fill="E7E6E6" w:themeFill="background2"/>
          </w:tcPr>
          <w:p w14:paraId="1FC32DAA"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shd w:val="clear" w:color="auto" w:fill="E7E6E6" w:themeFill="background2"/>
          </w:tcPr>
          <w:p w14:paraId="1DBB8377"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 xml:space="preserve">HA026 Land to West of Harry Cheek Gardens </w:t>
            </w:r>
          </w:p>
        </w:tc>
        <w:tc>
          <w:tcPr>
            <w:tcW w:w="1080" w:type="dxa"/>
            <w:shd w:val="clear" w:color="auto" w:fill="E7E6E6" w:themeFill="background2"/>
          </w:tcPr>
          <w:p w14:paraId="3DAF2241"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Specific</w:t>
            </w:r>
          </w:p>
        </w:tc>
        <w:tc>
          <w:tcPr>
            <w:tcW w:w="1328" w:type="dxa"/>
            <w:shd w:val="clear" w:color="auto" w:fill="E7E6E6" w:themeFill="background2"/>
          </w:tcPr>
          <w:p w14:paraId="02C1F008"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2.4</w:t>
            </w:r>
          </w:p>
        </w:tc>
        <w:tc>
          <w:tcPr>
            <w:tcW w:w="1020" w:type="dxa"/>
            <w:shd w:val="clear" w:color="auto" w:fill="E7E6E6" w:themeFill="background2"/>
          </w:tcPr>
          <w:p w14:paraId="65222345"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34</w:t>
            </w:r>
          </w:p>
        </w:tc>
      </w:tr>
      <w:tr w:rsidR="001045C3" w:rsidRPr="008C3E94" w14:paraId="4ECEAC7F" w14:textId="77777777" w:rsidTr="008C3E94">
        <w:tc>
          <w:tcPr>
            <w:tcW w:w="1368" w:type="dxa"/>
            <w:tcBorders>
              <w:bottom w:val="single" w:sz="4" w:space="0" w:color="auto"/>
            </w:tcBorders>
            <w:shd w:val="clear" w:color="auto" w:fill="E7E6E6" w:themeFill="background2"/>
          </w:tcPr>
          <w:p w14:paraId="1C8BB605"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tcBorders>
              <w:bottom w:val="single" w:sz="4" w:space="0" w:color="auto"/>
            </w:tcBorders>
            <w:shd w:val="clear" w:color="auto" w:fill="E7E6E6" w:themeFill="background2"/>
          </w:tcPr>
          <w:p w14:paraId="36D296B0" w14:textId="2A288A49"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HA027 (Land to East of Wyatts Lane?)</w:t>
            </w:r>
          </w:p>
        </w:tc>
        <w:tc>
          <w:tcPr>
            <w:tcW w:w="1080" w:type="dxa"/>
            <w:shd w:val="clear" w:color="auto" w:fill="E7E6E6" w:themeFill="background2"/>
          </w:tcPr>
          <w:p w14:paraId="47EBB29B"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Generic</w:t>
            </w:r>
          </w:p>
        </w:tc>
        <w:tc>
          <w:tcPr>
            <w:tcW w:w="1328" w:type="dxa"/>
            <w:shd w:val="clear" w:color="auto" w:fill="E7E6E6" w:themeFill="background2"/>
          </w:tcPr>
          <w:p w14:paraId="382FC7E4"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w:t>
            </w:r>
          </w:p>
        </w:tc>
        <w:tc>
          <w:tcPr>
            <w:tcW w:w="1020" w:type="dxa"/>
            <w:shd w:val="clear" w:color="auto" w:fill="E7E6E6" w:themeFill="background2"/>
          </w:tcPr>
          <w:p w14:paraId="1C1438AB"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15</w:t>
            </w:r>
          </w:p>
        </w:tc>
      </w:tr>
      <w:tr w:rsidR="001045C3" w:rsidRPr="008C3E94" w14:paraId="20E41C0B" w14:textId="77777777" w:rsidTr="008C3E94">
        <w:tc>
          <w:tcPr>
            <w:tcW w:w="1368" w:type="dxa"/>
            <w:tcBorders>
              <w:bottom w:val="single" w:sz="4" w:space="0" w:color="auto"/>
            </w:tcBorders>
            <w:shd w:val="clear" w:color="auto" w:fill="E7E6E6" w:themeFill="background2"/>
          </w:tcPr>
          <w:p w14:paraId="69BC5CB3"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Northwood</w:t>
            </w:r>
          </w:p>
        </w:tc>
        <w:tc>
          <w:tcPr>
            <w:tcW w:w="6750" w:type="dxa"/>
            <w:tcBorders>
              <w:bottom w:val="single" w:sz="4" w:space="0" w:color="auto"/>
            </w:tcBorders>
            <w:shd w:val="clear" w:color="auto" w:fill="E7E6E6" w:themeFill="background2"/>
          </w:tcPr>
          <w:p w14:paraId="7A3D33B0" w14:textId="2D44FEBD"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HA028? Land west of Newport Road (North of Kingswell Dairy?)</w:t>
            </w:r>
          </w:p>
        </w:tc>
        <w:tc>
          <w:tcPr>
            <w:tcW w:w="1080" w:type="dxa"/>
            <w:tcBorders>
              <w:bottom w:val="single" w:sz="4" w:space="0" w:color="auto"/>
            </w:tcBorders>
            <w:shd w:val="clear" w:color="auto" w:fill="E7E6E6" w:themeFill="background2"/>
          </w:tcPr>
          <w:p w14:paraId="18F4E006"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Generic</w:t>
            </w:r>
          </w:p>
        </w:tc>
        <w:tc>
          <w:tcPr>
            <w:tcW w:w="1328" w:type="dxa"/>
            <w:tcBorders>
              <w:bottom w:val="single" w:sz="4" w:space="0" w:color="auto"/>
            </w:tcBorders>
            <w:shd w:val="clear" w:color="auto" w:fill="E7E6E6" w:themeFill="background2"/>
          </w:tcPr>
          <w:p w14:paraId="05430E0A"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w:t>
            </w:r>
          </w:p>
        </w:tc>
        <w:tc>
          <w:tcPr>
            <w:tcW w:w="1020" w:type="dxa"/>
            <w:tcBorders>
              <w:bottom w:val="single" w:sz="4" w:space="0" w:color="auto"/>
            </w:tcBorders>
            <w:shd w:val="clear" w:color="auto" w:fill="E7E6E6" w:themeFill="background2"/>
          </w:tcPr>
          <w:p w14:paraId="787E5086"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66</w:t>
            </w:r>
          </w:p>
        </w:tc>
      </w:tr>
      <w:tr w:rsidR="001045C3" w:rsidRPr="008C3E94" w14:paraId="0E51F313" w14:textId="77777777" w:rsidTr="004D2E4F">
        <w:tc>
          <w:tcPr>
            <w:tcW w:w="1368" w:type="dxa"/>
            <w:tcBorders>
              <w:top w:val="single" w:sz="4" w:space="0" w:color="auto"/>
              <w:left w:val="nil"/>
              <w:bottom w:val="nil"/>
              <w:right w:val="nil"/>
            </w:tcBorders>
          </w:tcPr>
          <w:p w14:paraId="6A14931B" w14:textId="77777777" w:rsidR="001045C3" w:rsidRPr="008C3E94" w:rsidRDefault="001045C3" w:rsidP="004D2E4F">
            <w:pPr>
              <w:pStyle w:val="NoSpacing"/>
              <w:jc w:val="both"/>
              <w:rPr>
                <w:rFonts w:ascii="Arial" w:hAnsi="Arial" w:cs="Arial"/>
                <w:color w:val="000000" w:themeColor="text1"/>
                <w:sz w:val="24"/>
                <w:szCs w:val="24"/>
              </w:rPr>
            </w:pPr>
          </w:p>
        </w:tc>
        <w:tc>
          <w:tcPr>
            <w:tcW w:w="6750" w:type="dxa"/>
            <w:tcBorders>
              <w:top w:val="single" w:sz="4" w:space="0" w:color="auto"/>
              <w:left w:val="nil"/>
              <w:bottom w:val="nil"/>
              <w:right w:val="single" w:sz="4" w:space="0" w:color="auto"/>
            </w:tcBorders>
          </w:tcPr>
          <w:p w14:paraId="325C6D18" w14:textId="77777777" w:rsidR="001045C3" w:rsidRPr="008C3E94" w:rsidRDefault="001045C3" w:rsidP="004D2E4F">
            <w:pPr>
              <w:pStyle w:val="NoSpacing"/>
              <w:jc w:val="both"/>
              <w:rPr>
                <w:rFonts w:ascii="Arial" w:hAnsi="Arial" w:cs="Arial"/>
                <w:b/>
                <w:color w:val="000000" w:themeColor="text1"/>
                <w:sz w:val="24"/>
                <w:szCs w:val="24"/>
              </w:rPr>
            </w:pPr>
          </w:p>
        </w:tc>
        <w:tc>
          <w:tcPr>
            <w:tcW w:w="1080" w:type="dxa"/>
            <w:tcBorders>
              <w:left w:val="single" w:sz="4" w:space="0" w:color="auto"/>
            </w:tcBorders>
          </w:tcPr>
          <w:p w14:paraId="1ED1F5FB" w14:textId="77777777" w:rsidR="001045C3" w:rsidRPr="008C3E94" w:rsidRDefault="001045C3" w:rsidP="004D2E4F">
            <w:pPr>
              <w:pStyle w:val="NoSpacing"/>
              <w:jc w:val="both"/>
              <w:rPr>
                <w:rFonts w:ascii="Arial" w:hAnsi="Arial" w:cs="Arial"/>
                <w:color w:val="000000" w:themeColor="text1"/>
                <w:sz w:val="24"/>
                <w:szCs w:val="24"/>
              </w:rPr>
            </w:pPr>
            <w:r w:rsidRPr="008C3E94">
              <w:rPr>
                <w:rFonts w:ascii="Arial" w:hAnsi="Arial" w:cs="Arial"/>
                <w:b/>
                <w:color w:val="000000" w:themeColor="text1"/>
                <w:sz w:val="24"/>
                <w:szCs w:val="24"/>
              </w:rPr>
              <w:t>TOTAL</w:t>
            </w:r>
          </w:p>
        </w:tc>
        <w:tc>
          <w:tcPr>
            <w:tcW w:w="1328" w:type="dxa"/>
          </w:tcPr>
          <w:p w14:paraId="77D663DD" w14:textId="77777777" w:rsidR="001045C3" w:rsidRPr="008C3E94" w:rsidRDefault="001045C3" w:rsidP="004D2E4F">
            <w:pPr>
              <w:pStyle w:val="NoSpacing"/>
              <w:jc w:val="both"/>
              <w:rPr>
                <w:rFonts w:ascii="Arial" w:hAnsi="Arial" w:cs="Arial"/>
                <w:color w:val="000000" w:themeColor="text1"/>
                <w:sz w:val="24"/>
                <w:szCs w:val="24"/>
              </w:rPr>
            </w:pPr>
          </w:p>
        </w:tc>
        <w:tc>
          <w:tcPr>
            <w:tcW w:w="1020" w:type="dxa"/>
          </w:tcPr>
          <w:p w14:paraId="76C212A3" w14:textId="77777777" w:rsidR="001045C3" w:rsidRPr="008C3E94" w:rsidRDefault="001045C3" w:rsidP="004D2E4F">
            <w:pPr>
              <w:pStyle w:val="NoSpacing"/>
              <w:jc w:val="both"/>
              <w:rPr>
                <w:rFonts w:ascii="Arial" w:hAnsi="Arial" w:cs="Arial"/>
                <w:b/>
                <w:color w:val="000000" w:themeColor="text1"/>
                <w:sz w:val="24"/>
                <w:szCs w:val="24"/>
              </w:rPr>
            </w:pPr>
            <w:r w:rsidRPr="008C3E94">
              <w:rPr>
                <w:rFonts w:ascii="Arial" w:hAnsi="Arial" w:cs="Arial"/>
                <w:b/>
                <w:color w:val="000000" w:themeColor="text1"/>
                <w:sz w:val="24"/>
                <w:szCs w:val="24"/>
              </w:rPr>
              <w:t>978</w:t>
            </w:r>
          </w:p>
        </w:tc>
      </w:tr>
    </w:tbl>
    <w:p w14:paraId="0CC07014" w14:textId="77777777" w:rsidR="001045C3" w:rsidRPr="008C3E94" w:rsidRDefault="001045C3" w:rsidP="008C3E94">
      <w:pPr>
        <w:rPr>
          <w:sz w:val="24"/>
          <w:szCs w:val="24"/>
        </w:rPr>
      </w:pPr>
    </w:p>
    <w:sectPr w:rsidR="001045C3" w:rsidRPr="008C3E94" w:rsidSect="00D83849">
      <w:headerReference w:type="default" r:id="rId7"/>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8E27" w14:textId="77777777" w:rsidR="00686CA5" w:rsidRDefault="00686CA5" w:rsidP="00D83849">
      <w:pPr>
        <w:spacing w:after="0" w:line="240" w:lineRule="auto"/>
      </w:pPr>
      <w:r>
        <w:separator/>
      </w:r>
    </w:p>
  </w:endnote>
  <w:endnote w:type="continuationSeparator" w:id="0">
    <w:p w14:paraId="652A859F" w14:textId="77777777" w:rsidR="00686CA5" w:rsidRDefault="00686CA5" w:rsidP="00D8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7B11" w14:textId="77777777" w:rsidR="00686CA5" w:rsidRDefault="00686CA5" w:rsidP="00D83849">
      <w:pPr>
        <w:spacing w:after="0" w:line="240" w:lineRule="auto"/>
      </w:pPr>
      <w:r>
        <w:separator/>
      </w:r>
    </w:p>
  </w:footnote>
  <w:footnote w:type="continuationSeparator" w:id="0">
    <w:p w14:paraId="065C05EC" w14:textId="77777777" w:rsidR="00686CA5" w:rsidRDefault="00686CA5" w:rsidP="00D8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7475" w14:textId="5CED461B" w:rsidR="00D83849" w:rsidRPr="00D83849" w:rsidRDefault="00D83849" w:rsidP="00D83849">
    <w:pPr>
      <w:pStyle w:val="Header"/>
      <w:jc w:val="center"/>
      <w:rPr>
        <w:rFonts w:ascii="Arial" w:hAnsi="Arial" w:cs="Arial"/>
        <w:b/>
        <w:sz w:val="40"/>
        <w:szCs w:val="40"/>
      </w:rPr>
    </w:pPr>
    <w:r w:rsidRPr="00D83849">
      <w:rPr>
        <w:rFonts w:ascii="Arial" w:hAnsi="Arial" w:cs="Arial"/>
        <w:b/>
        <w:sz w:val="40"/>
        <w:szCs w:val="40"/>
      </w:rPr>
      <w:t>NORTHWOOD RESIDENTS PLEASE NOTE AND SU</w:t>
    </w:r>
    <w:r>
      <w:rPr>
        <w:rFonts w:ascii="Arial" w:hAnsi="Arial" w:cs="Arial"/>
        <w:b/>
        <w:sz w:val="40"/>
        <w:szCs w:val="40"/>
      </w:rPr>
      <w:t>B</w:t>
    </w:r>
    <w:r w:rsidRPr="00D83849">
      <w:rPr>
        <w:rFonts w:ascii="Arial" w:hAnsi="Arial" w:cs="Arial"/>
        <w:b/>
        <w:sz w:val="40"/>
        <w:szCs w:val="40"/>
      </w:rPr>
      <w:t>MIT YOUR VIEWS ON THE ISLAND PLANNING STRATEGY</w:t>
    </w:r>
  </w:p>
  <w:p w14:paraId="57BC43BA" w14:textId="77777777" w:rsidR="00D83849" w:rsidRDefault="00D83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C3"/>
    <w:rsid w:val="00021575"/>
    <w:rsid w:val="001045C3"/>
    <w:rsid w:val="00162C31"/>
    <w:rsid w:val="005475E6"/>
    <w:rsid w:val="00686CA5"/>
    <w:rsid w:val="008B0950"/>
    <w:rsid w:val="008C3E94"/>
    <w:rsid w:val="00B16D07"/>
    <w:rsid w:val="00D8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D92D9"/>
  <w15:chartTrackingRefBased/>
  <w15:docId w15:val="{FF5EB300-A4E1-4300-A902-B7FFBE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5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5C3"/>
    <w:pPr>
      <w:spacing w:after="0" w:line="240" w:lineRule="auto"/>
    </w:pPr>
  </w:style>
  <w:style w:type="character" w:styleId="Hyperlink">
    <w:name w:val="Hyperlink"/>
    <w:basedOn w:val="DefaultParagraphFont"/>
    <w:uiPriority w:val="99"/>
    <w:unhideWhenUsed/>
    <w:rsid w:val="001045C3"/>
    <w:rPr>
      <w:color w:val="0000FF"/>
      <w:u w:val="single"/>
    </w:rPr>
  </w:style>
  <w:style w:type="table" w:styleId="TableGrid">
    <w:name w:val="Table Grid"/>
    <w:basedOn w:val="TableNormal"/>
    <w:uiPriority w:val="59"/>
    <w:rsid w:val="0010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49"/>
  </w:style>
  <w:style w:type="paragraph" w:styleId="Footer">
    <w:name w:val="footer"/>
    <w:basedOn w:val="Normal"/>
    <w:link w:val="FooterChar"/>
    <w:uiPriority w:val="99"/>
    <w:unhideWhenUsed/>
    <w:rsid w:val="00D8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gov.uk/islandplanningstrate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Alan Welfoot</cp:lastModifiedBy>
  <cp:revision>2</cp:revision>
  <cp:lastPrinted>2019-01-09T20:56:00Z</cp:lastPrinted>
  <dcterms:created xsi:type="dcterms:W3CDTF">2019-02-01T21:48:00Z</dcterms:created>
  <dcterms:modified xsi:type="dcterms:W3CDTF">2019-02-01T21:48:00Z</dcterms:modified>
</cp:coreProperties>
</file>